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AD0A" w14:textId="6C518EA0" w:rsidR="00791488" w:rsidRDefault="00791488" w:rsidP="00791488">
      <w:pPr>
        <w:spacing w:after="0" w:line="240" w:lineRule="auto"/>
        <w:jc w:val="right"/>
        <w:rPr>
          <w:rFonts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/>
          <w:b/>
          <w:bCs/>
          <w:sz w:val="24"/>
          <w:szCs w:val="24"/>
          <w:u w:val="single"/>
        </w:rPr>
        <w:t>PRZYKŁAD 1</w:t>
      </w:r>
    </w:p>
    <w:p w14:paraId="1207F742" w14:textId="61147296" w:rsidR="001E7912" w:rsidRDefault="001E7912" w:rsidP="001E791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Zarządzenie Nr  ….. /2020</w:t>
      </w:r>
    </w:p>
    <w:p w14:paraId="56A54C62" w14:textId="77777777" w:rsidR="001E7912" w:rsidRDefault="001E7912" w:rsidP="001E791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Dyrektora Szkoły Podstawowej Nr …… </w:t>
      </w:r>
      <w:r>
        <w:rPr>
          <w:rFonts w:cs="Times New Roman"/>
          <w:b/>
          <w:bCs/>
          <w:sz w:val="28"/>
          <w:szCs w:val="28"/>
        </w:rPr>
        <w:br/>
        <w:t>im. ……………. w Sosnowcu</w:t>
      </w:r>
    </w:p>
    <w:p w14:paraId="1E70284A" w14:textId="6DC5A841" w:rsidR="001E7912" w:rsidRDefault="001E7912" w:rsidP="001E791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z dnia </w:t>
      </w:r>
      <w:r w:rsidR="00791488">
        <w:rPr>
          <w:rFonts w:cs="Times New Roman"/>
          <w:b/>
          <w:bCs/>
          <w:sz w:val="28"/>
          <w:szCs w:val="28"/>
        </w:rPr>
        <w:t>31</w:t>
      </w:r>
      <w:r>
        <w:rPr>
          <w:rFonts w:cs="Times New Roman"/>
          <w:b/>
          <w:bCs/>
          <w:sz w:val="28"/>
          <w:szCs w:val="28"/>
        </w:rPr>
        <w:t xml:space="preserve"> marca 2020 r.</w:t>
      </w:r>
    </w:p>
    <w:p w14:paraId="4FC66CCF" w14:textId="77777777" w:rsidR="001E7912" w:rsidRDefault="001E7912" w:rsidP="001E791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31152683" w14:textId="226120CA" w:rsidR="001E7912" w:rsidRDefault="001E7912" w:rsidP="009631C2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w sprawie </w:t>
      </w:r>
      <w:r w:rsidR="0093293F">
        <w:rPr>
          <w:rFonts w:cs="Times New Roman"/>
          <w:b/>
          <w:bCs/>
          <w:sz w:val="24"/>
          <w:szCs w:val="24"/>
        </w:rPr>
        <w:t xml:space="preserve">zmian w </w:t>
      </w:r>
      <w:r w:rsidR="0093293F" w:rsidRPr="0093293F">
        <w:rPr>
          <w:rFonts w:cs="Times New Roman"/>
          <w:b/>
          <w:bCs/>
          <w:sz w:val="24"/>
          <w:szCs w:val="24"/>
        </w:rPr>
        <w:t>szczegółowych warunk</w:t>
      </w:r>
      <w:r w:rsidR="0093293F">
        <w:rPr>
          <w:rFonts w:cs="Times New Roman"/>
          <w:b/>
          <w:bCs/>
          <w:sz w:val="24"/>
          <w:szCs w:val="24"/>
        </w:rPr>
        <w:t>ach</w:t>
      </w:r>
      <w:r w:rsidR="0093293F" w:rsidRPr="0093293F">
        <w:rPr>
          <w:rFonts w:cs="Times New Roman"/>
          <w:b/>
          <w:bCs/>
          <w:sz w:val="24"/>
          <w:szCs w:val="24"/>
        </w:rPr>
        <w:t xml:space="preserve"> i sposob</w:t>
      </w:r>
      <w:r w:rsidR="0093293F">
        <w:rPr>
          <w:rFonts w:cs="Times New Roman"/>
          <w:b/>
          <w:bCs/>
          <w:sz w:val="24"/>
          <w:szCs w:val="24"/>
        </w:rPr>
        <w:t>ach</w:t>
      </w:r>
      <w:r w:rsidR="0093293F" w:rsidRPr="0093293F">
        <w:rPr>
          <w:rFonts w:cs="Times New Roman"/>
          <w:b/>
          <w:bCs/>
          <w:sz w:val="24"/>
          <w:szCs w:val="24"/>
        </w:rPr>
        <w:t xml:space="preserve"> oceniania wewnątrzszkolnego uczniów</w:t>
      </w:r>
    </w:p>
    <w:p w14:paraId="49F8AA6C" w14:textId="77777777" w:rsidR="009631C2" w:rsidRDefault="009631C2" w:rsidP="009631C2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3734EFA" w14:textId="30E645CE" w:rsidR="001E7912" w:rsidRDefault="001E7912" w:rsidP="001E7912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podstawie </w:t>
      </w:r>
      <w:r w:rsidRPr="001E7912">
        <w:rPr>
          <w:rFonts w:cs="Times New Roman"/>
          <w:sz w:val="24"/>
          <w:szCs w:val="24"/>
        </w:rPr>
        <w:t>§ 1</w:t>
      </w:r>
      <w:r>
        <w:rPr>
          <w:rFonts w:cs="Times New Roman"/>
          <w:sz w:val="24"/>
          <w:szCs w:val="24"/>
        </w:rPr>
        <w:t xml:space="preserve"> </w:t>
      </w:r>
      <w:r w:rsidR="000C2609">
        <w:rPr>
          <w:rFonts w:cs="Times New Roman"/>
          <w:sz w:val="24"/>
          <w:szCs w:val="24"/>
        </w:rPr>
        <w:t>pkt</w:t>
      </w:r>
      <w:r>
        <w:rPr>
          <w:rFonts w:cs="Times New Roman"/>
          <w:sz w:val="24"/>
          <w:szCs w:val="24"/>
        </w:rPr>
        <w:t xml:space="preserve"> 4 i 5 </w:t>
      </w:r>
      <w:r w:rsidRPr="001E7912">
        <w:rPr>
          <w:rFonts w:cs="Times New Roman"/>
          <w:sz w:val="24"/>
          <w:szCs w:val="24"/>
        </w:rPr>
        <w:t>Rozporządzeni</w:t>
      </w:r>
      <w:r>
        <w:rPr>
          <w:rFonts w:cs="Times New Roman"/>
          <w:sz w:val="24"/>
          <w:szCs w:val="24"/>
        </w:rPr>
        <w:t>a</w:t>
      </w:r>
      <w:r w:rsidRPr="001E7912">
        <w:rPr>
          <w:rFonts w:cs="Times New Roman"/>
          <w:sz w:val="24"/>
          <w:szCs w:val="24"/>
        </w:rPr>
        <w:t xml:space="preserve"> Ministra Edukacji Narodowej z dnia 20 marca 2020 r. w sprawie szczególnych rozwiązań w okresie czasowego ograniczenia funkcjonowania jednostek systemu oświaty w związku z zapobieganiem, przeciwdziałaniem i zwalczaniem COVID-19</w:t>
      </w:r>
      <w:r>
        <w:rPr>
          <w:rFonts w:cs="Times New Roman"/>
          <w:sz w:val="24"/>
          <w:szCs w:val="24"/>
        </w:rPr>
        <w:t xml:space="preserve"> </w:t>
      </w:r>
      <w:r w:rsidR="001D6F0E">
        <w:rPr>
          <w:rFonts w:cs="Times New Roman"/>
          <w:sz w:val="24"/>
          <w:szCs w:val="24"/>
        </w:rPr>
        <w:t xml:space="preserve">(Dz.U.2020, </w:t>
      </w:r>
      <w:r w:rsidR="001D6F0E" w:rsidRPr="001D6F0E">
        <w:rPr>
          <w:rFonts w:cs="Times New Roman"/>
          <w:sz w:val="24"/>
          <w:szCs w:val="24"/>
        </w:rPr>
        <w:t>Poz. 493 )</w:t>
      </w:r>
      <w:r w:rsidR="001D6F0E">
        <w:t xml:space="preserve"> </w:t>
      </w:r>
      <w:r>
        <w:rPr>
          <w:rFonts w:cs="Times New Roman"/>
          <w:sz w:val="24"/>
          <w:szCs w:val="24"/>
        </w:rPr>
        <w:t>oraz na podstawie Statutu Szkoły Podstawowej nr … w Sosnowcu</w:t>
      </w:r>
      <w:r w:rsidR="002D45DE">
        <w:rPr>
          <w:rFonts w:cs="Times New Roman"/>
          <w:sz w:val="24"/>
          <w:szCs w:val="24"/>
        </w:rPr>
        <w:t xml:space="preserve"> (tu można wskazać paragrafy dotyczące uprawnień do wydawania zarządzeń oraz </w:t>
      </w:r>
      <w:r w:rsidR="002D45DE" w:rsidRPr="0090327D">
        <w:rPr>
          <w:sz w:val="24"/>
          <w:szCs w:val="24"/>
        </w:rPr>
        <w:t>szczegółowych warunk</w:t>
      </w:r>
      <w:r w:rsidR="002D45DE">
        <w:rPr>
          <w:sz w:val="24"/>
          <w:szCs w:val="24"/>
        </w:rPr>
        <w:t>ów</w:t>
      </w:r>
      <w:r w:rsidR="002D45DE" w:rsidRPr="0090327D">
        <w:rPr>
          <w:sz w:val="24"/>
          <w:szCs w:val="24"/>
        </w:rPr>
        <w:t xml:space="preserve"> i sposob</w:t>
      </w:r>
      <w:r w:rsidR="002D45DE">
        <w:rPr>
          <w:sz w:val="24"/>
          <w:szCs w:val="24"/>
        </w:rPr>
        <w:t xml:space="preserve">ów </w:t>
      </w:r>
      <w:r w:rsidR="002D45DE" w:rsidRPr="0090327D">
        <w:rPr>
          <w:sz w:val="24"/>
          <w:szCs w:val="24"/>
        </w:rPr>
        <w:t>oceniania wewnątrzszkolnego uczniów</w:t>
      </w:r>
      <w:r w:rsidR="002D45DE">
        <w:rPr>
          <w:sz w:val="24"/>
          <w:szCs w:val="24"/>
        </w:rPr>
        <w:t>)</w:t>
      </w:r>
      <w:r>
        <w:rPr>
          <w:rFonts w:cs="Times New Roman"/>
          <w:sz w:val="24"/>
          <w:szCs w:val="24"/>
        </w:rPr>
        <w:t>:</w:t>
      </w:r>
    </w:p>
    <w:p w14:paraId="49A98910" w14:textId="77777777" w:rsidR="001E7912" w:rsidRDefault="001E7912" w:rsidP="001E7912">
      <w:pPr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</w:p>
    <w:p w14:paraId="07FC0627" w14:textId="77777777" w:rsidR="001D6F0E" w:rsidRDefault="00224E85" w:rsidP="001D6F0E">
      <w:pPr>
        <w:spacing w:after="0" w:line="240" w:lineRule="auto"/>
        <w:jc w:val="center"/>
      </w:pPr>
      <w:r>
        <w:t>Dyrektor Szkoły Podstawowej nr …im. …. W Sosnowcu</w:t>
      </w:r>
      <w:r w:rsidR="001D6F0E">
        <w:t xml:space="preserve"> zarządza</w:t>
      </w:r>
    </w:p>
    <w:p w14:paraId="6A84C9C0" w14:textId="77777777" w:rsidR="001D6F0E" w:rsidRDefault="001D6F0E" w:rsidP="001D6F0E">
      <w:pPr>
        <w:spacing w:after="0" w:line="240" w:lineRule="auto"/>
        <w:jc w:val="center"/>
      </w:pPr>
    </w:p>
    <w:p w14:paraId="033CC4D0" w14:textId="77777777" w:rsidR="001D6F0E" w:rsidRDefault="001D6F0E" w:rsidP="001D6F0E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1</w:t>
      </w:r>
    </w:p>
    <w:p w14:paraId="4D570EEB" w14:textId="77777777" w:rsidR="009C6A33" w:rsidRDefault="005F38A6" w:rsidP="005F38A6">
      <w:r>
        <w:t>W prowadzenie następujących sposobów prowadzenia monitorowania osiągnięć uczniów:</w:t>
      </w:r>
    </w:p>
    <w:p w14:paraId="1FE41F6C" w14:textId="77777777" w:rsidR="00784379" w:rsidRDefault="00784379" w:rsidP="005F38A6"/>
    <w:p w14:paraId="0D9638BF" w14:textId="77777777" w:rsidR="00784379" w:rsidRDefault="00784379" w:rsidP="00784379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2</w:t>
      </w:r>
    </w:p>
    <w:p w14:paraId="570BA7F0" w14:textId="4ED56484" w:rsidR="00784379" w:rsidRDefault="00784379" w:rsidP="005F38A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90327D">
        <w:rPr>
          <w:sz w:val="24"/>
          <w:szCs w:val="24"/>
        </w:rPr>
        <w:t>posob</w:t>
      </w:r>
      <w:r>
        <w:rPr>
          <w:sz w:val="24"/>
          <w:szCs w:val="24"/>
        </w:rPr>
        <w:t>y</w:t>
      </w:r>
      <w:r w:rsidRPr="0090327D">
        <w:rPr>
          <w:sz w:val="24"/>
          <w:szCs w:val="24"/>
        </w:rPr>
        <w:t xml:space="preserve"> weryfikacji </w:t>
      </w:r>
      <w:r w:rsidR="000C2609">
        <w:rPr>
          <w:sz w:val="24"/>
          <w:szCs w:val="24"/>
        </w:rPr>
        <w:t>wi</w:t>
      </w:r>
      <w:r w:rsidR="005D1AC1">
        <w:rPr>
          <w:sz w:val="24"/>
          <w:szCs w:val="24"/>
        </w:rPr>
        <w:t>edzy</w:t>
      </w:r>
      <w:r w:rsidRPr="0090327D">
        <w:rPr>
          <w:sz w:val="24"/>
          <w:szCs w:val="24"/>
        </w:rPr>
        <w:t xml:space="preserve"> i umiejętności uczniów</w:t>
      </w:r>
    </w:p>
    <w:p w14:paraId="4A4BBBA8" w14:textId="77777777" w:rsidR="00784379" w:rsidRDefault="00784379" w:rsidP="005F38A6">
      <w:pPr>
        <w:rPr>
          <w:sz w:val="24"/>
          <w:szCs w:val="24"/>
        </w:rPr>
      </w:pPr>
    </w:p>
    <w:p w14:paraId="566B0228" w14:textId="77777777" w:rsidR="00784379" w:rsidRDefault="00784379" w:rsidP="00784379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3</w:t>
      </w:r>
    </w:p>
    <w:p w14:paraId="623EA879" w14:textId="77777777" w:rsidR="00784379" w:rsidRPr="0090327D" w:rsidRDefault="00784379" w:rsidP="0078437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90327D">
        <w:rPr>
          <w:sz w:val="24"/>
          <w:szCs w:val="24"/>
        </w:rPr>
        <w:t>posob</w:t>
      </w:r>
      <w:r>
        <w:rPr>
          <w:sz w:val="24"/>
          <w:szCs w:val="24"/>
        </w:rPr>
        <w:t>y</w:t>
      </w:r>
      <w:r w:rsidRPr="0090327D">
        <w:rPr>
          <w:sz w:val="24"/>
          <w:szCs w:val="24"/>
        </w:rPr>
        <w:t xml:space="preserve"> informowania uczniów </w:t>
      </w:r>
      <w:r>
        <w:rPr>
          <w:sz w:val="24"/>
          <w:szCs w:val="24"/>
        </w:rPr>
        <w:t>/</w:t>
      </w:r>
      <w:r w:rsidRPr="0090327D">
        <w:rPr>
          <w:sz w:val="24"/>
          <w:szCs w:val="24"/>
        </w:rPr>
        <w:t xml:space="preserve"> rodziców o postępach ucznia w nauce, a także uzyskanych przez niego ocenach</w:t>
      </w:r>
    </w:p>
    <w:p w14:paraId="2DEED3D0" w14:textId="77777777" w:rsidR="00B70C8B" w:rsidRDefault="00B70C8B" w:rsidP="00784379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4E0AA235" w14:textId="3E40A49C" w:rsidR="00784379" w:rsidRPr="00B70C8B" w:rsidRDefault="00B70C8B" w:rsidP="00B70C8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4</w:t>
      </w:r>
    </w:p>
    <w:p w14:paraId="08FDBB46" w14:textId="2F87016A" w:rsidR="002B38F3" w:rsidRDefault="00B70C8B" w:rsidP="00B70C8B">
      <w:pPr>
        <w:jc w:val="both"/>
      </w:pPr>
      <w:r>
        <w:rPr>
          <w:sz w:val="24"/>
          <w:szCs w:val="24"/>
        </w:rPr>
        <w:t>W</w:t>
      </w:r>
      <w:r w:rsidRPr="0097309A">
        <w:rPr>
          <w:sz w:val="24"/>
          <w:szCs w:val="24"/>
        </w:rPr>
        <w:t>arunki i sposób przeprowadzania egzaminu klasyfikacyjnego, egzaminu poprawkowego, egzaminu semestralnego i sprawdzianu wiadomości i umiejętności oraz warunki i sposób ustalania rocznej oceny klasyfikacyjnej zachowania w przypadku wniesienia zastrzeżenia do</w:t>
      </w:r>
      <w:r>
        <w:rPr>
          <w:sz w:val="24"/>
          <w:szCs w:val="24"/>
        </w:rPr>
        <w:t> </w:t>
      </w:r>
      <w:r w:rsidRPr="0097309A">
        <w:rPr>
          <w:sz w:val="24"/>
          <w:szCs w:val="24"/>
        </w:rPr>
        <w:t>trybu ustalenia tej oceny, o których mowa w rozdziale 3a ustawy z dnia 7 września 1991 r. o</w:t>
      </w:r>
      <w:r>
        <w:rPr>
          <w:sz w:val="24"/>
          <w:szCs w:val="24"/>
        </w:rPr>
        <w:t> </w:t>
      </w:r>
      <w:r w:rsidRPr="0097309A">
        <w:rPr>
          <w:sz w:val="24"/>
          <w:szCs w:val="24"/>
        </w:rPr>
        <w:t>systemie oświaty (Dz. U. z 2019 r. poz. 1481, 1818 i 2197), a także warunki i sposób zaliczania zajęć realizowanych w formach pozaszkolnych</w:t>
      </w:r>
    </w:p>
    <w:p w14:paraId="4E30545A" w14:textId="77777777" w:rsidR="00D16E60" w:rsidRDefault="00D16E60" w:rsidP="00D16E60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…</w:t>
      </w:r>
    </w:p>
    <w:p w14:paraId="5831D54F" w14:textId="77777777" w:rsidR="002B38F3" w:rsidRDefault="002B38F3" w:rsidP="002B38F3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…</w:t>
      </w:r>
    </w:p>
    <w:p w14:paraId="0AD111B1" w14:textId="77777777" w:rsidR="002B38F3" w:rsidRDefault="002B38F3" w:rsidP="002B38F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1A06C8D" w14:textId="71E84900" w:rsidR="002B38F3" w:rsidRDefault="002B38F3" w:rsidP="002B38F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Zarządzenie wchodzi w życie z dniem </w:t>
      </w:r>
      <w:r w:rsidR="00791488">
        <w:rPr>
          <w:rFonts w:cs="Times New Roman"/>
          <w:sz w:val="24"/>
          <w:szCs w:val="24"/>
        </w:rPr>
        <w:t>31</w:t>
      </w:r>
      <w:r>
        <w:rPr>
          <w:rFonts w:cs="Times New Roman"/>
          <w:sz w:val="24"/>
          <w:szCs w:val="24"/>
        </w:rPr>
        <w:t xml:space="preserve"> marca  2020 r.</w:t>
      </w:r>
    </w:p>
    <w:p w14:paraId="23595F08" w14:textId="77458640" w:rsidR="002B38F3" w:rsidRPr="00791488" w:rsidRDefault="002B38F3" w:rsidP="00791488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szkoły </w:t>
      </w:r>
    </w:p>
    <w:sectPr w:rsidR="002B38F3" w:rsidRPr="00791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72137"/>
    <w:multiLevelType w:val="hybridMultilevel"/>
    <w:tmpl w:val="040A5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12"/>
    <w:rsid w:val="000C2609"/>
    <w:rsid w:val="001D6F0E"/>
    <w:rsid w:val="001E7912"/>
    <w:rsid w:val="00224E85"/>
    <w:rsid w:val="002B38F3"/>
    <w:rsid w:val="002D45DE"/>
    <w:rsid w:val="004636BE"/>
    <w:rsid w:val="005D1AC1"/>
    <w:rsid w:val="005F38A6"/>
    <w:rsid w:val="00784379"/>
    <w:rsid w:val="00791488"/>
    <w:rsid w:val="0093293F"/>
    <w:rsid w:val="009631C2"/>
    <w:rsid w:val="009C6A33"/>
    <w:rsid w:val="00B70C8B"/>
    <w:rsid w:val="00D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E7AF"/>
  <w15:chartTrackingRefBased/>
  <w15:docId w15:val="{08F7FB2B-FCED-4FF9-BE84-45EC3404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912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1D6F0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784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Lempa</dc:creator>
  <cp:keywords/>
  <dc:description/>
  <cp:lastModifiedBy>MOB_HP1</cp:lastModifiedBy>
  <cp:revision>2</cp:revision>
  <dcterms:created xsi:type="dcterms:W3CDTF">2020-04-01T08:14:00Z</dcterms:created>
  <dcterms:modified xsi:type="dcterms:W3CDTF">2020-04-01T08:14:00Z</dcterms:modified>
</cp:coreProperties>
</file>